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00" w:rsidRPr="00484700" w:rsidRDefault="00484700" w:rsidP="00484700">
      <w:pPr>
        <w:spacing w:before="100" w:beforeAutospacing="1" w:after="100" w:afterAutospacing="1" w:line="240" w:lineRule="auto"/>
        <w:jc w:val="center"/>
        <w:rPr>
          <w:rFonts w:ascii="Verdana" w:eastAsia="Times New Roman" w:hAnsi="Verdana" w:cs="Times New Roman"/>
          <w:color w:val="000000"/>
          <w:sz w:val="18"/>
          <w:szCs w:val="18"/>
          <w:lang w:eastAsia="be-BY"/>
        </w:rPr>
      </w:pPr>
      <w:r w:rsidRPr="00484700">
        <w:rPr>
          <w:rFonts w:ascii="Arial Black" w:eastAsia="Times New Roman" w:hAnsi="Arial Black" w:cs="Times New Roman"/>
          <w:i/>
          <w:iCs/>
          <w:color w:val="FF0000"/>
          <w:sz w:val="29"/>
          <w:szCs w:val="29"/>
          <w:lang w:eastAsia="be-BY"/>
        </w:rPr>
        <w:t>Питание</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Среди множества разнообразных факторов, постоянно действующих на развитие детского организма и его здоровье, </w:t>
      </w:r>
      <w:r w:rsidRPr="00484700">
        <w:rPr>
          <w:rFonts w:ascii="Times New Roman" w:eastAsia="Times New Roman" w:hAnsi="Times New Roman" w:cs="Times New Roman"/>
          <w:b/>
          <w:bCs/>
          <w:i/>
          <w:iCs/>
          <w:color w:val="008000"/>
          <w:sz w:val="25"/>
          <w:szCs w:val="25"/>
          <w:lang w:eastAsia="be-BY"/>
        </w:rPr>
        <w:t>важнейшая роль принадлежит питанию</w:t>
      </w:r>
      <w:r w:rsidRPr="00484700">
        <w:rPr>
          <w:rFonts w:ascii="Times New Roman" w:eastAsia="Times New Roman" w:hAnsi="Times New Roman" w:cs="Times New Roman"/>
          <w:i/>
          <w:iCs/>
          <w:color w:val="008000"/>
          <w:sz w:val="25"/>
          <w:szCs w:val="25"/>
          <w:lang w:eastAsia="be-BY"/>
        </w:rPr>
        <w:t>. </w:t>
      </w:r>
      <w:r w:rsidRPr="00484700">
        <w:rPr>
          <w:rFonts w:ascii="Times New Roman" w:eastAsia="Times New Roman" w:hAnsi="Times New Roman" w:cs="Times New Roman"/>
          <w:color w:val="008000"/>
          <w:sz w:val="25"/>
          <w:szCs w:val="25"/>
          <w:lang w:eastAsia="be-BY"/>
        </w:rPr>
        <w:t>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color w:val="008000"/>
          <w:sz w:val="25"/>
          <w:szCs w:val="25"/>
          <w:lang w:eastAsia="be-BY"/>
        </w:rPr>
        <w:t> </w:t>
      </w:r>
      <w:r w:rsidRPr="00484700">
        <w:rPr>
          <w:rFonts w:ascii="Times New Roman" w:eastAsia="Times New Roman" w:hAnsi="Times New Roman" w:cs="Times New Roman"/>
          <w:b/>
          <w:bCs/>
          <w:color w:val="008000"/>
          <w:sz w:val="25"/>
          <w:szCs w:val="25"/>
          <w:lang w:eastAsia="be-BY"/>
        </w:rPr>
        <w:t>Что понимается под правильным питанием и каким оно должно быть для ребенка дошкольного возраста?</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color w:val="008000"/>
          <w:sz w:val="25"/>
          <w:szCs w:val="25"/>
          <w:lang w:eastAsia="be-BY"/>
        </w:rPr>
        <w:t>Правильное, или рациональное питание</w:t>
      </w:r>
      <w:r w:rsidRPr="00484700">
        <w:rPr>
          <w:rFonts w:ascii="Times New Roman" w:eastAsia="Times New Roman" w:hAnsi="Times New Roman" w:cs="Times New Roman"/>
          <w:color w:val="008000"/>
          <w:sz w:val="25"/>
          <w:szCs w:val="25"/>
          <w:lang w:eastAsia="be-BY"/>
        </w:rPr>
        <w:t> – </w:t>
      </w:r>
      <w:r w:rsidRPr="00484700">
        <w:rPr>
          <w:rFonts w:ascii="Times New Roman" w:eastAsia="Times New Roman" w:hAnsi="Times New Roman" w:cs="Times New Roman"/>
          <w:i/>
          <w:iCs/>
          <w:color w:val="008000"/>
          <w:sz w:val="25"/>
          <w:szCs w:val="25"/>
          <w:lang w:eastAsia="be-BY"/>
        </w:rPr>
        <w:t>это такое питание, которое обеспечивает укрепление и улучшение здоровья, физических и духовных сил человека, предупреждение и лечение заболеваний</w:t>
      </w:r>
      <w:r w:rsidRPr="00484700">
        <w:rPr>
          <w:rFonts w:ascii="Times New Roman" w:eastAsia="Times New Roman" w:hAnsi="Times New Roman" w:cs="Times New Roman"/>
          <w:color w:val="008000"/>
          <w:sz w:val="25"/>
          <w:szCs w:val="25"/>
          <w:lang w:eastAsia="be-BY"/>
        </w:rPr>
        <w:t>. </w:t>
      </w:r>
      <w:r w:rsidRPr="00484700">
        <w:rPr>
          <w:rFonts w:ascii="Times New Roman" w:eastAsia="Times New Roman" w:hAnsi="Times New Roman" w:cs="Times New Roman"/>
          <w:b/>
          <w:bCs/>
          <w:i/>
          <w:iCs/>
          <w:color w:val="008000"/>
          <w:sz w:val="25"/>
          <w:szCs w:val="25"/>
          <w:lang w:eastAsia="be-BY"/>
        </w:rPr>
        <w:t>Одним словом, правильное питание – это здоровое питание.</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Организация питания, рацион, режим и примерное меню</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В соответствии с принципами организации питания детей дошкольного возраста, рацион должен </w:t>
      </w:r>
      <w:r w:rsidRPr="00484700">
        <w:rPr>
          <w:rFonts w:ascii="Times New Roman" w:eastAsia="Times New Roman" w:hAnsi="Times New Roman" w:cs="Times New Roman"/>
          <w:b/>
          <w:bCs/>
          <w:i/>
          <w:iCs/>
          <w:color w:val="008000"/>
          <w:sz w:val="25"/>
          <w:szCs w:val="25"/>
          <w:lang w:eastAsia="be-BY"/>
        </w:rPr>
        <w:t>включать все основные группы продуктов.</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Из</w:t>
      </w:r>
      <w:r w:rsidRPr="00484700">
        <w:rPr>
          <w:rFonts w:ascii="Times New Roman" w:eastAsia="Times New Roman" w:hAnsi="Times New Roman" w:cs="Times New Roman"/>
          <w:i/>
          <w:iCs/>
          <w:color w:val="008000"/>
          <w:sz w:val="25"/>
          <w:szCs w:val="25"/>
          <w:lang w:eastAsia="be-BY"/>
        </w:rPr>
        <w:t> </w:t>
      </w:r>
      <w:r w:rsidRPr="00484700">
        <w:rPr>
          <w:rFonts w:ascii="Times New Roman" w:eastAsia="Times New Roman" w:hAnsi="Times New Roman" w:cs="Times New Roman"/>
          <w:b/>
          <w:bCs/>
          <w:i/>
          <w:iCs/>
          <w:color w:val="008000"/>
          <w:sz w:val="25"/>
          <w:szCs w:val="25"/>
          <w:lang w:eastAsia="be-BY"/>
        </w:rPr>
        <w:t>мяса</w:t>
      </w:r>
      <w:r w:rsidRPr="00484700">
        <w:rPr>
          <w:rFonts w:ascii="Times New Roman" w:eastAsia="Times New Roman" w:hAnsi="Times New Roman" w:cs="Times New Roman"/>
          <w:i/>
          <w:iCs/>
          <w:color w:val="008000"/>
          <w:sz w:val="25"/>
          <w:szCs w:val="25"/>
          <w:lang w:eastAsia="be-BY"/>
        </w:rPr>
        <w:t>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Рекомендуемые сорта</w:t>
      </w:r>
      <w:r w:rsidRPr="00484700">
        <w:rPr>
          <w:rFonts w:ascii="Times New Roman" w:eastAsia="Times New Roman" w:hAnsi="Times New Roman" w:cs="Times New Roman"/>
          <w:i/>
          <w:iCs/>
          <w:color w:val="008000"/>
          <w:sz w:val="25"/>
          <w:szCs w:val="25"/>
          <w:lang w:eastAsia="be-BY"/>
        </w:rPr>
        <w:t> </w:t>
      </w:r>
      <w:r w:rsidRPr="00484700">
        <w:rPr>
          <w:rFonts w:ascii="Times New Roman" w:eastAsia="Times New Roman" w:hAnsi="Times New Roman" w:cs="Times New Roman"/>
          <w:b/>
          <w:bCs/>
          <w:i/>
          <w:iCs/>
          <w:color w:val="008000"/>
          <w:sz w:val="25"/>
          <w:szCs w:val="25"/>
          <w:lang w:eastAsia="be-BY"/>
        </w:rPr>
        <w:t>рыбы</w:t>
      </w:r>
      <w:r w:rsidRPr="00484700">
        <w:rPr>
          <w:rFonts w:ascii="Times New Roman" w:eastAsia="Times New Roman" w:hAnsi="Times New Roman" w:cs="Times New Roman"/>
          <w:i/>
          <w:iCs/>
          <w:color w:val="008000"/>
          <w:sz w:val="25"/>
          <w:szCs w:val="25"/>
          <w:lang w:eastAsia="be-BY"/>
        </w:rPr>
        <w:t>: треска, минтай, хек, судак и другие нежирные сорта. Соленые рыбные деликатесы и консервы рекомендуется включать в рацион лишь изредка.</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Молоко и молочные продукты</w:t>
      </w:r>
      <w:r w:rsidRPr="00484700">
        <w:rPr>
          <w:rFonts w:ascii="Times New Roman" w:eastAsia="Times New Roman" w:hAnsi="Times New Roman" w:cs="Times New Roman"/>
          <w:i/>
          <w:iCs/>
          <w:color w:val="008000"/>
          <w:sz w:val="25"/>
          <w:szCs w:val="25"/>
          <w:lang w:eastAsia="be-BY"/>
        </w:rPr>
        <w:t> занимают особое место в детском питании. Это богатый источник легкоусвояемого белка, кальция, фосфора и витамина В2.</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Фрукты, овощи, плодоовощные соки </w:t>
      </w:r>
      <w:r w:rsidRPr="00484700">
        <w:rPr>
          <w:rFonts w:ascii="Times New Roman" w:eastAsia="Times New Roman" w:hAnsi="Times New Roman" w:cs="Times New Roman"/>
          <w:i/>
          <w:iCs/>
          <w:color w:val="008000"/>
          <w:sz w:val="25"/>
          <w:szCs w:val="25"/>
          <w:lang w:eastAsia="be-BY"/>
        </w:rPr>
        <w:t>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Необходимы </w:t>
      </w:r>
      <w:r w:rsidRPr="00484700">
        <w:rPr>
          <w:rFonts w:ascii="Times New Roman" w:eastAsia="Times New Roman" w:hAnsi="Times New Roman" w:cs="Times New Roman"/>
          <w:b/>
          <w:bCs/>
          <w:i/>
          <w:iCs/>
          <w:color w:val="008000"/>
          <w:sz w:val="25"/>
          <w:szCs w:val="25"/>
          <w:lang w:eastAsia="be-BY"/>
        </w:rPr>
        <w:t>хлеб, макароны, крупы, растительные и животные жиры</w:t>
      </w:r>
      <w:r w:rsidRPr="00484700">
        <w:rPr>
          <w:rFonts w:ascii="Times New Roman" w:eastAsia="Times New Roman" w:hAnsi="Times New Roman" w:cs="Times New Roman"/>
          <w:i/>
          <w:iCs/>
          <w:color w:val="008000"/>
          <w:sz w:val="25"/>
          <w:szCs w:val="25"/>
          <w:lang w:eastAsia="be-BY"/>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Всего в день ребенок 4-6 лет должен получать:</w:t>
      </w:r>
      <w:r w:rsidRPr="00484700">
        <w:rPr>
          <w:rFonts w:ascii="Times New Roman" w:eastAsia="Times New Roman" w:hAnsi="Times New Roman" w:cs="Times New Roman"/>
          <w:i/>
          <w:iCs/>
          <w:color w:val="008000"/>
          <w:sz w:val="25"/>
          <w:szCs w:val="25"/>
          <w:lang w:eastAsia="be-BY"/>
        </w:rPr>
        <w:t>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lastRenderedPageBreak/>
        <w:t>Важным условием является строгий </w:t>
      </w:r>
      <w:r w:rsidRPr="00484700">
        <w:rPr>
          <w:rFonts w:ascii="Times New Roman" w:eastAsia="Times New Roman" w:hAnsi="Times New Roman" w:cs="Times New Roman"/>
          <w:b/>
          <w:bCs/>
          <w:i/>
          <w:iCs/>
          <w:color w:val="008000"/>
          <w:sz w:val="25"/>
          <w:szCs w:val="25"/>
          <w:lang w:eastAsia="be-BY"/>
        </w:rPr>
        <w:t>режим питания</w:t>
      </w:r>
      <w:r w:rsidRPr="00484700">
        <w:rPr>
          <w:rFonts w:ascii="Times New Roman" w:eastAsia="Times New Roman" w:hAnsi="Times New Roman" w:cs="Times New Roman"/>
          <w:i/>
          <w:iCs/>
          <w:color w:val="008000"/>
          <w:sz w:val="25"/>
          <w:szCs w:val="25"/>
          <w:lang w:eastAsia="be-BY"/>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tbl>
      <w:tblPr>
        <w:tblW w:w="10515" w:type="dxa"/>
        <w:tblCellMar>
          <w:top w:w="15" w:type="dxa"/>
          <w:left w:w="15" w:type="dxa"/>
          <w:bottom w:w="15" w:type="dxa"/>
          <w:right w:w="15" w:type="dxa"/>
        </w:tblCellMar>
        <w:tblLook w:val="04A0" w:firstRow="1" w:lastRow="0" w:firstColumn="1" w:lastColumn="0" w:noHBand="0" w:noVBand="1"/>
      </w:tblPr>
      <w:tblGrid>
        <w:gridCol w:w="1785"/>
        <w:gridCol w:w="8730"/>
      </w:tblGrid>
      <w:tr w:rsidR="00484700" w:rsidRPr="00484700" w:rsidTr="00484700">
        <w:tc>
          <w:tcPr>
            <w:tcW w:w="1785"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Завтрак</w:t>
            </w:r>
          </w:p>
        </w:tc>
        <w:tc>
          <w:tcPr>
            <w:tcW w:w="8730"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ребенку необходимо давать каши, яичные или творожные блюда, мясо, рыбу, чай или кофейный напиток с молоком, хлеб с маслом, сыром.</w:t>
            </w:r>
          </w:p>
        </w:tc>
      </w:tr>
      <w:tr w:rsidR="00484700" w:rsidRPr="00484700" w:rsidTr="00484700">
        <w:tc>
          <w:tcPr>
            <w:tcW w:w="1785"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Обед</w:t>
            </w:r>
          </w:p>
        </w:tc>
        <w:tc>
          <w:tcPr>
            <w:tcW w:w="8730"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484700" w:rsidRPr="00484700" w:rsidTr="00484700">
        <w:tc>
          <w:tcPr>
            <w:tcW w:w="1785"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Полдник</w:t>
            </w:r>
          </w:p>
        </w:tc>
        <w:tc>
          <w:tcPr>
            <w:tcW w:w="8730"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ребенок должен выпивать стакан молока, кефира или простокваши, съедать печенье, ватрушку или булочку, фрукты.</w:t>
            </w:r>
          </w:p>
        </w:tc>
      </w:tr>
      <w:tr w:rsidR="00484700" w:rsidRPr="00484700" w:rsidTr="00484700">
        <w:tc>
          <w:tcPr>
            <w:tcW w:w="1785"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Ужин</w:t>
            </w:r>
          </w:p>
        </w:tc>
        <w:tc>
          <w:tcPr>
            <w:tcW w:w="8730" w:type="dxa"/>
            <w:tcMar>
              <w:top w:w="0" w:type="dxa"/>
              <w:left w:w="0" w:type="dxa"/>
              <w:bottom w:w="0" w:type="dxa"/>
              <w:right w:w="0" w:type="dxa"/>
            </w:tcMar>
            <w:hideMark/>
          </w:tcPr>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лучше давать овощные или крупяные блюда в зависимости от завтрака; мясные и рыбные блюда, особенно в жареном виде, давать не следует.</w:t>
            </w:r>
          </w:p>
        </w:tc>
      </w:tr>
    </w:tbl>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color w:val="008000"/>
          <w:sz w:val="25"/>
          <w:szCs w:val="25"/>
          <w:lang w:eastAsia="be-BY"/>
        </w:rPr>
        <w:t> </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В то же время некоторые продукты крайне нежелательны в рационе дошкольника.</w:t>
      </w:r>
      <w:r w:rsidRPr="00484700">
        <w:rPr>
          <w:rFonts w:ascii="Times New Roman" w:eastAsia="Times New Roman" w:hAnsi="Times New Roman" w:cs="Times New Roman"/>
          <w:b/>
          <w:bCs/>
          <w:i/>
          <w:iCs/>
          <w:color w:val="008000"/>
          <w:sz w:val="25"/>
          <w:szCs w:val="25"/>
          <w:lang w:eastAsia="be-BY"/>
        </w:rPr>
        <w:t>Не рекомендуются</w:t>
      </w:r>
      <w:r w:rsidRPr="00484700">
        <w:rPr>
          <w:rFonts w:ascii="Times New Roman" w:eastAsia="Times New Roman" w:hAnsi="Times New Roman" w:cs="Times New Roman"/>
          <w:i/>
          <w:iCs/>
          <w:color w:val="008000"/>
          <w:sz w:val="25"/>
          <w:szCs w:val="25"/>
          <w:lang w:eastAsia="be-BY"/>
        </w:rPr>
        <w:t>: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Последние,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Из напитков предпочтительнее употреблять чай некрепкий с молоком, кофейный напиток с молоком, соки, отвар шиповника. </w:t>
      </w:r>
      <w:r w:rsidRPr="00484700">
        <w:rPr>
          <w:rFonts w:ascii="Times New Roman" w:eastAsia="Times New Roman" w:hAnsi="Times New Roman" w:cs="Times New Roman"/>
          <w:b/>
          <w:bCs/>
          <w:i/>
          <w:iCs/>
          <w:color w:val="008000"/>
          <w:sz w:val="25"/>
          <w:szCs w:val="25"/>
          <w:lang w:eastAsia="be-BY"/>
        </w:rPr>
        <w:t>Необходимо исключить любые газированные напитки из рациона дошкольников. </w:t>
      </w:r>
      <w:r w:rsidRPr="00484700">
        <w:rPr>
          <w:rFonts w:ascii="Times New Roman" w:eastAsia="Times New Roman" w:hAnsi="Times New Roman" w:cs="Times New Roman"/>
          <w:i/>
          <w:iCs/>
          <w:color w:val="008000"/>
          <w:sz w:val="25"/>
          <w:szCs w:val="25"/>
          <w:lang w:eastAsia="be-BY"/>
        </w:rPr>
        <w:t>В качестве сладостей рекомендуется пастила, зефир, мармелад, мед, джем, варенье.</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Результаты оценки качества питания детей дошкольного возраста и 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Часто дети предпочитают вместо каши есть пиццу, чипсы; вместо горячих блюд из мяса и рыбы – сосиски, колбасы. Дети не желают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Рекомендации родителям по питанию маленьких детей</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 Правильное питание дошкольника целиком и полностью зависит от родителей.</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lastRenderedPageBreak/>
        <w:t>Прежде всего</w:t>
      </w:r>
      <w:r w:rsidRPr="00484700">
        <w:rPr>
          <w:rFonts w:ascii="Times New Roman" w:eastAsia="Times New Roman" w:hAnsi="Times New Roman" w:cs="Times New Roman"/>
          <w:i/>
          <w:iCs/>
          <w:color w:val="008000"/>
          <w:sz w:val="25"/>
          <w:szCs w:val="25"/>
          <w:lang w:eastAsia="be-BY"/>
        </w:rPr>
        <w:t> необходимо знать и помнить, что питание ребенка дошкольного возраста должно заметно отличаться от рациона родителей.</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Нежелательна термическая обработка </w:t>
      </w:r>
      <w:r w:rsidRPr="00484700">
        <w:rPr>
          <w:rFonts w:ascii="Times New Roman" w:eastAsia="Times New Roman" w:hAnsi="Times New Roman" w:cs="Times New Roman"/>
          <w:i/>
          <w:iCs/>
          <w:color w:val="008000"/>
          <w:sz w:val="25"/>
          <w:szCs w:val="25"/>
          <w:lang w:eastAsia="be-BY"/>
        </w:rPr>
        <w:t>продуктов путем жарения, лучше готовить блюда на пару или запекать.</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Ежедневное меню дошкольника</w:t>
      </w:r>
      <w:r w:rsidRPr="00484700">
        <w:rPr>
          <w:rFonts w:ascii="Times New Roman" w:eastAsia="Times New Roman" w:hAnsi="Times New Roman" w:cs="Times New Roman"/>
          <w:i/>
          <w:iCs/>
          <w:color w:val="008000"/>
          <w:sz w:val="25"/>
          <w:szCs w:val="25"/>
          <w:lang w:eastAsia="be-BY"/>
        </w:rPr>
        <w:t> не должно содержать блюда, сходные по своему составу. Например, если на завтрак предлагается каша, то на ужин лучше дать овощное блюдо.</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Если Ваш ребенок посещает детский сад,</w:t>
      </w:r>
      <w:r w:rsidRPr="00484700">
        <w:rPr>
          <w:rFonts w:ascii="Times New Roman" w:eastAsia="Times New Roman" w:hAnsi="Times New Roman" w:cs="Times New Roman"/>
          <w:i/>
          <w:iCs/>
          <w:color w:val="008000"/>
          <w:sz w:val="25"/>
          <w:szCs w:val="25"/>
          <w:lang w:eastAsia="be-BY"/>
        </w:rPr>
        <w:t>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w:t>
      </w:r>
    </w:p>
    <w:p w:rsidR="00484700"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i/>
          <w:iCs/>
          <w:color w:val="008000"/>
          <w:sz w:val="25"/>
          <w:szCs w:val="25"/>
          <w:lang w:eastAsia="be-BY"/>
        </w:rPr>
        <w:t>Когда малышу исполнилось 3 года, самое время начинать учить его </w:t>
      </w:r>
      <w:r w:rsidRPr="00484700">
        <w:rPr>
          <w:rFonts w:ascii="Times New Roman" w:eastAsia="Times New Roman" w:hAnsi="Times New Roman" w:cs="Times New Roman"/>
          <w:b/>
          <w:bCs/>
          <w:i/>
          <w:iCs/>
          <w:color w:val="008000"/>
          <w:sz w:val="25"/>
          <w:szCs w:val="25"/>
          <w:lang w:eastAsia="be-BY"/>
        </w:rPr>
        <w:t>правильному поведению за столом</w:t>
      </w:r>
      <w:r w:rsidRPr="00484700">
        <w:rPr>
          <w:rFonts w:ascii="Times New Roman" w:eastAsia="Times New Roman" w:hAnsi="Times New Roman" w:cs="Times New Roman"/>
          <w:i/>
          <w:iCs/>
          <w:color w:val="008000"/>
          <w:sz w:val="25"/>
          <w:szCs w:val="25"/>
          <w:lang w:eastAsia="be-BY"/>
        </w:rPr>
        <w:t>.</w:t>
      </w:r>
    </w:p>
    <w:p w:rsidR="00484700" w:rsidRPr="00484700" w:rsidRDefault="00484700" w:rsidP="0048470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Ребенок должен сидеть прямо</w:t>
      </w:r>
      <w:r w:rsidRPr="00484700">
        <w:rPr>
          <w:rFonts w:ascii="Times New Roman" w:eastAsia="Times New Roman" w:hAnsi="Times New Roman" w:cs="Times New Roman"/>
          <w:i/>
          <w:iCs/>
          <w:color w:val="008000"/>
          <w:sz w:val="25"/>
          <w:szCs w:val="25"/>
          <w:lang w:eastAsia="be-BY"/>
        </w:rPr>
        <w:t>, не опираясь во время еды локтями на стол, не расставляя их широко в стороны. Уметь правильно пользоваться ложкой.</w:t>
      </w:r>
    </w:p>
    <w:p w:rsidR="00484700" w:rsidRPr="00484700" w:rsidRDefault="00484700" w:rsidP="0048470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Пользуясь столовым ножом</w:t>
      </w:r>
      <w:r w:rsidRPr="00484700">
        <w:rPr>
          <w:rFonts w:ascii="Times New Roman" w:eastAsia="Times New Roman" w:hAnsi="Times New Roman" w:cs="Times New Roman"/>
          <w:i/>
          <w:iCs/>
          <w:color w:val="008000"/>
          <w:sz w:val="25"/>
          <w:szCs w:val="25"/>
          <w:lang w:eastAsia="be-BY"/>
        </w:rPr>
        <w:t>, держать его в правой руке, а вилку - в левой. Взрослые должны приучить ребенка не нарезать всю порцию сразу, а отрезав кусочек, съесть его и лишь потом отрезать следующий.</w:t>
      </w:r>
    </w:p>
    <w:p w:rsidR="00484700" w:rsidRPr="00484700" w:rsidRDefault="00484700" w:rsidP="0048470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Необходимо</w:t>
      </w:r>
      <w:r w:rsidRPr="00484700">
        <w:rPr>
          <w:rFonts w:ascii="Times New Roman" w:eastAsia="Times New Roman" w:hAnsi="Times New Roman" w:cs="Times New Roman"/>
          <w:i/>
          <w:iCs/>
          <w:color w:val="008000"/>
          <w:sz w:val="25"/>
          <w:szCs w:val="25"/>
          <w:lang w:eastAsia="be-BY"/>
        </w:rPr>
        <w:t>,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484700" w:rsidRPr="00484700" w:rsidRDefault="00484700" w:rsidP="0048470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Принимать пищу</w:t>
      </w:r>
      <w:r w:rsidRPr="00484700">
        <w:rPr>
          <w:rFonts w:ascii="Times New Roman" w:eastAsia="Times New Roman" w:hAnsi="Times New Roman" w:cs="Times New Roman"/>
          <w:i/>
          <w:iCs/>
          <w:color w:val="008000"/>
          <w:sz w:val="25"/>
          <w:szCs w:val="25"/>
          <w:lang w:eastAsia="be-BY"/>
        </w:rPr>
        <w:t>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484700" w:rsidRPr="00484700" w:rsidRDefault="00484700" w:rsidP="0048470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Не следует давать</w:t>
      </w:r>
      <w:r w:rsidRPr="00484700">
        <w:rPr>
          <w:rFonts w:ascii="Times New Roman" w:eastAsia="Times New Roman" w:hAnsi="Times New Roman" w:cs="Times New Roman"/>
          <w:i/>
          <w:iCs/>
          <w:color w:val="008000"/>
          <w:sz w:val="25"/>
          <w:szCs w:val="25"/>
          <w:lang w:eastAsia="be-BY"/>
        </w:rPr>
        <w:t> малышу еды больше, чем он сможет съесть. Лучше потом положить чуточку добавки.</w:t>
      </w:r>
    </w:p>
    <w:p w:rsidR="00484700" w:rsidRPr="00484700" w:rsidRDefault="00484700" w:rsidP="0048470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Малыш должен знать</w:t>
      </w:r>
      <w:r w:rsidRPr="00484700">
        <w:rPr>
          <w:rFonts w:ascii="Times New Roman" w:eastAsia="Times New Roman" w:hAnsi="Times New Roman" w:cs="Times New Roman"/>
          <w:i/>
          <w:iCs/>
          <w:color w:val="008000"/>
          <w:sz w:val="25"/>
          <w:szCs w:val="25"/>
          <w:lang w:eastAsia="be-BY"/>
        </w:rPr>
        <w:t>,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470E83" w:rsidRPr="00484700" w:rsidRDefault="00484700" w:rsidP="00484700">
      <w:pPr>
        <w:spacing w:before="100" w:beforeAutospacing="1" w:after="100" w:afterAutospacing="1" w:line="240" w:lineRule="auto"/>
        <w:rPr>
          <w:rFonts w:ascii="Verdana" w:eastAsia="Times New Roman" w:hAnsi="Verdana" w:cs="Times New Roman"/>
          <w:color w:val="000000"/>
          <w:sz w:val="18"/>
          <w:szCs w:val="18"/>
          <w:lang w:eastAsia="be-BY"/>
        </w:rPr>
      </w:pPr>
      <w:r w:rsidRPr="00484700">
        <w:rPr>
          <w:rFonts w:ascii="Times New Roman" w:eastAsia="Times New Roman" w:hAnsi="Times New Roman" w:cs="Times New Roman"/>
          <w:b/>
          <w:bCs/>
          <w:i/>
          <w:iCs/>
          <w:color w:val="008000"/>
          <w:sz w:val="25"/>
          <w:szCs w:val="25"/>
          <w:lang w:eastAsia="be-BY"/>
        </w:rPr>
        <w:t>Помните! Ребенок очень быстро усвоит все эти правила, если перед его глазами будет пример взрослых.</w:t>
      </w:r>
      <w:bookmarkStart w:id="0" w:name="_GoBack"/>
      <w:bookmarkEnd w:id="0"/>
    </w:p>
    <w:sectPr w:rsidR="00470E83" w:rsidRPr="00484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D637B"/>
    <w:multiLevelType w:val="multilevel"/>
    <w:tmpl w:val="46B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00"/>
    <w:rsid w:val="00171BF3"/>
    <w:rsid w:val="0034247C"/>
    <w:rsid w:val="003500D9"/>
    <w:rsid w:val="00395246"/>
    <w:rsid w:val="00470E83"/>
    <w:rsid w:val="00484700"/>
    <w:rsid w:val="004F3C8C"/>
    <w:rsid w:val="0051656E"/>
    <w:rsid w:val="00530B28"/>
    <w:rsid w:val="0060537A"/>
    <w:rsid w:val="006B0881"/>
    <w:rsid w:val="008958CE"/>
    <w:rsid w:val="008D5907"/>
    <w:rsid w:val="0090794E"/>
    <w:rsid w:val="00912B22"/>
    <w:rsid w:val="009262E0"/>
    <w:rsid w:val="009263CC"/>
    <w:rsid w:val="00936258"/>
    <w:rsid w:val="00A23FF0"/>
    <w:rsid w:val="00A261C7"/>
    <w:rsid w:val="00CE4F23"/>
    <w:rsid w:val="00E9726C"/>
    <w:rsid w:val="00F54726"/>
    <w:rsid w:val="00F8596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6026</Characters>
  <Application>Microsoft Office Word</Application>
  <DocSecurity>0</DocSecurity>
  <Lines>50</Lines>
  <Paragraphs>13</Paragraphs>
  <ScaleCrop>false</ScaleCrop>
  <Company>SPecialiST RePack</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Ліза</dc:creator>
  <cp:lastModifiedBy>Ліза</cp:lastModifiedBy>
  <cp:revision>2</cp:revision>
  <dcterms:created xsi:type="dcterms:W3CDTF">2020-04-11T14:49:00Z</dcterms:created>
  <dcterms:modified xsi:type="dcterms:W3CDTF">2020-04-11T14:50:00Z</dcterms:modified>
</cp:coreProperties>
</file>